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59" w:rsidRPr="003B4A59" w:rsidRDefault="003B4A59" w:rsidP="003B4A59">
      <w:pPr>
        <w:suppressAutoHyphens/>
        <w:jc w:val="center"/>
        <w:rPr>
          <w:rFonts w:ascii="Arial" w:eastAsia="Calibri" w:hAnsi="Arial" w:cs="Arial"/>
          <w:b/>
          <w:lang w:eastAsia="ar-SA"/>
        </w:rPr>
      </w:pPr>
      <w:r w:rsidRPr="003B4A59">
        <w:rPr>
          <w:rFonts w:ascii="Arial" w:eastAsia="Calibri" w:hAnsi="Arial" w:cs="Arial"/>
          <w:b/>
          <w:lang w:eastAsia="ar-SA"/>
        </w:rPr>
        <w:t>ADENDA 01.</w:t>
      </w:r>
    </w:p>
    <w:p w:rsidR="003B4A59" w:rsidRPr="003B4A59" w:rsidRDefault="003B4A59" w:rsidP="003B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lang w:eastAsia="ar-SA"/>
        </w:rPr>
      </w:pPr>
      <w:r w:rsidRPr="003B4A59">
        <w:rPr>
          <w:rFonts w:ascii="Arial" w:eastAsia="Calibri" w:hAnsi="Arial" w:cs="Arial"/>
          <w:b/>
          <w:lang w:eastAsia="ar-SA"/>
        </w:rPr>
        <w:t xml:space="preserve">INVITACION PARA PARTICIPAR EN EL PROCESO DE </w:t>
      </w:r>
      <w:r>
        <w:rPr>
          <w:rFonts w:ascii="Arial" w:eastAsia="Calibri" w:hAnsi="Arial" w:cs="Arial"/>
          <w:b/>
          <w:lang w:eastAsia="ar-SA"/>
        </w:rPr>
        <w:t>SELECCION DE CONTRATISTA No. 001</w:t>
      </w:r>
      <w:r w:rsidRPr="003B4A59">
        <w:rPr>
          <w:rFonts w:ascii="Arial" w:eastAsia="Calibri" w:hAnsi="Arial" w:cs="Arial"/>
          <w:b/>
          <w:lang w:eastAsia="ar-SA"/>
        </w:rPr>
        <w:t xml:space="preserve"> DE 2025</w:t>
      </w:r>
    </w:p>
    <w:p w:rsidR="003B4A59" w:rsidRPr="003B4A59" w:rsidRDefault="003B4A59" w:rsidP="003B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lang w:eastAsia="ar-SA"/>
        </w:rPr>
      </w:pPr>
    </w:p>
    <w:p w:rsidR="003B4A59" w:rsidRPr="003B4A59" w:rsidRDefault="003B4A59" w:rsidP="003B4A59">
      <w:pPr>
        <w:jc w:val="both"/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</w:pPr>
      <w:r w:rsidRPr="003B4A59">
        <w:rPr>
          <w:rFonts w:ascii="Helvetica" w:eastAsia="Times New Roman" w:hAnsi="Helvetica" w:cs="Helvetica"/>
          <w:color w:val="000000"/>
          <w:sz w:val="18"/>
          <w:szCs w:val="18"/>
          <w:lang w:val="es-ES" w:eastAsia="es-ES"/>
        </w:rPr>
        <w:t>Se hace necesario ajustar el cronograma dentro de la</w:t>
      </w:r>
      <w:r w:rsidRPr="003B4A59"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  <w:t xml:space="preserve"> </w:t>
      </w:r>
      <w:r w:rsidRPr="003B4A59"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  <w:t>INVITACIÓN A PRESENTAR PROPUESTAS POR EL SISTEMA DE PRECIO GLOBAL FIJO SIN FORMULA DE REAJUSTE, PARA PARA INSCRITOS EN EL REGISTRO DE CONSTRUCTORES ESPECIALIZADOS EN PROYECTOS DE VIVIENDA DE INTERÉS SOCIAL Y/O PRIORITARIO DE LA GERENCIA DEL MA</w:t>
      </w:r>
      <w:r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  <w:t>CROPROYECTO BOSQUES DE SAN LUIS</w:t>
      </w:r>
      <w:r w:rsidRPr="003B4A59"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  <w:t xml:space="preserve"> </w:t>
      </w:r>
      <w:r w:rsidRPr="003B4A59">
        <w:rPr>
          <w:rFonts w:ascii="Helvetica" w:eastAsia="Times New Roman" w:hAnsi="Helvetica" w:cs="Helvetica"/>
          <w:color w:val="000000"/>
          <w:sz w:val="18"/>
          <w:szCs w:val="18"/>
          <w:lang w:val="es-ES" w:eastAsia="es-ES"/>
        </w:rPr>
        <w:t>que para todos los efectos del proceso el cual quedará así:</w:t>
      </w:r>
    </w:p>
    <w:p w:rsidR="003B4A59" w:rsidRPr="003B4A59" w:rsidRDefault="003B4A59" w:rsidP="003B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</w:pPr>
    </w:p>
    <w:tbl>
      <w:tblPr>
        <w:tblW w:w="910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8"/>
        <w:gridCol w:w="2211"/>
        <w:gridCol w:w="3573"/>
      </w:tblGrid>
      <w:tr w:rsidR="003B4A59" w:rsidRPr="003B4A59" w:rsidTr="00530A32">
        <w:trPr>
          <w:trHeight w:val="261"/>
        </w:trPr>
        <w:tc>
          <w:tcPr>
            <w:tcW w:w="3318" w:type="dxa"/>
          </w:tcPr>
          <w:p w:rsidR="003B4A59" w:rsidRPr="003B4A59" w:rsidRDefault="003B4A59" w:rsidP="003B4A59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b/>
                <w:bCs/>
                <w:lang w:eastAsia="ar-SA"/>
              </w:rPr>
              <w:t xml:space="preserve">ACTIVIDAD </w:t>
            </w:r>
          </w:p>
        </w:tc>
        <w:tc>
          <w:tcPr>
            <w:tcW w:w="2211" w:type="dxa"/>
          </w:tcPr>
          <w:p w:rsidR="003B4A59" w:rsidRPr="003B4A59" w:rsidRDefault="003B4A59" w:rsidP="003B4A59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b/>
                <w:bCs/>
                <w:lang w:eastAsia="ar-SA"/>
              </w:rPr>
              <w:t>FECHA Y HORA</w:t>
            </w:r>
          </w:p>
        </w:tc>
        <w:tc>
          <w:tcPr>
            <w:tcW w:w="3573" w:type="dxa"/>
          </w:tcPr>
          <w:p w:rsidR="003B4A59" w:rsidRPr="003B4A59" w:rsidRDefault="003B4A59" w:rsidP="003B4A59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b/>
                <w:bCs/>
                <w:lang w:eastAsia="ar-SA"/>
              </w:rPr>
              <w:t>LUGAR</w:t>
            </w:r>
          </w:p>
        </w:tc>
      </w:tr>
      <w:tr w:rsidR="003B4A59" w:rsidRPr="003B4A59" w:rsidTr="00530A32">
        <w:trPr>
          <w:trHeight w:val="261"/>
        </w:trPr>
        <w:tc>
          <w:tcPr>
            <w:tcW w:w="3318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  <w:t>Informe de evaluación por parte de la gerencia y Comité técnico para revisión del informe de evaluación.</w:t>
            </w:r>
          </w:p>
        </w:tc>
        <w:tc>
          <w:tcPr>
            <w:tcW w:w="2211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>23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 abril de 2025</w:t>
            </w:r>
          </w:p>
        </w:tc>
        <w:tc>
          <w:tcPr>
            <w:tcW w:w="3573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  <w:t>Gerencia de Bosques de san Luis –Calle 11 No. 5-63 2° Piso oficina de infraestructura</w:t>
            </w:r>
          </w:p>
        </w:tc>
      </w:tr>
      <w:tr w:rsidR="003B4A59" w:rsidRPr="003B4A59" w:rsidTr="00530A32">
        <w:trPr>
          <w:trHeight w:val="261"/>
        </w:trPr>
        <w:tc>
          <w:tcPr>
            <w:tcW w:w="3318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  <w:t>comité fiduciario para adjudicación o declaratorio de cierre</w:t>
            </w:r>
          </w:p>
        </w:tc>
        <w:tc>
          <w:tcPr>
            <w:tcW w:w="2211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>24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 de abril  de 205</w:t>
            </w:r>
          </w:p>
        </w:tc>
        <w:tc>
          <w:tcPr>
            <w:tcW w:w="3573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  <w:t xml:space="preserve">Comité virtual, por correo sucesivo </w:t>
            </w:r>
          </w:p>
        </w:tc>
      </w:tr>
      <w:tr w:rsidR="003B4A59" w:rsidRPr="003B4A59" w:rsidTr="00530A32">
        <w:trPr>
          <w:trHeight w:val="261"/>
        </w:trPr>
        <w:tc>
          <w:tcPr>
            <w:tcW w:w="3318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  <w:t xml:space="preserve">envió carta de aceptación de la propuesta </w:t>
            </w:r>
          </w:p>
        </w:tc>
        <w:tc>
          <w:tcPr>
            <w:tcW w:w="2211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25 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de abril de 2025  </w:t>
            </w:r>
          </w:p>
        </w:tc>
        <w:tc>
          <w:tcPr>
            <w:tcW w:w="3573" w:type="dxa"/>
          </w:tcPr>
          <w:p w:rsidR="003B4A59" w:rsidRPr="003B4A59" w:rsidRDefault="003B4A59" w:rsidP="003B4A59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  <w:t xml:space="preserve"> Documento anexo y  enviado por correo electrónico </w:t>
            </w:r>
          </w:p>
        </w:tc>
      </w:tr>
      <w:tr w:rsidR="003B4A59" w:rsidRPr="003B4A59" w:rsidTr="00530A32">
        <w:trPr>
          <w:trHeight w:val="276"/>
        </w:trPr>
        <w:tc>
          <w:tcPr>
            <w:tcW w:w="3318" w:type="dxa"/>
          </w:tcPr>
          <w:p w:rsidR="003B4A59" w:rsidRPr="003B4A59" w:rsidRDefault="003B4A59" w:rsidP="003B4A5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Comunicación de</w:t>
            </w:r>
          </w:p>
          <w:p w:rsidR="003B4A59" w:rsidRPr="003B4A59" w:rsidRDefault="003B4A59" w:rsidP="003B4A5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aceptación de la oferta o</w:t>
            </w:r>
          </w:p>
          <w:p w:rsidR="003B4A59" w:rsidRPr="003B4A59" w:rsidRDefault="003B4A59" w:rsidP="003B4A59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Declaratoria Desierta.</w:t>
            </w:r>
          </w:p>
        </w:tc>
        <w:tc>
          <w:tcPr>
            <w:tcW w:w="2211" w:type="dxa"/>
          </w:tcPr>
          <w:p w:rsidR="003B4A59" w:rsidRPr="003B4A59" w:rsidRDefault="003B4A59" w:rsidP="003B4A59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2 de mayo   2025</w:t>
            </w:r>
          </w:p>
        </w:tc>
        <w:tc>
          <w:tcPr>
            <w:tcW w:w="3573" w:type="dxa"/>
          </w:tcPr>
          <w:p w:rsidR="003B4A59" w:rsidRPr="003B4A59" w:rsidRDefault="003B4A59" w:rsidP="003B4A59">
            <w:pPr>
              <w:widowControl w:val="0"/>
              <w:suppressAutoHyphens/>
              <w:autoSpaceDE w:val="0"/>
              <w:autoSpaceDN w:val="0"/>
              <w:adjustRightInd w:val="0"/>
              <w:spacing w:before="22" w:after="0" w:line="218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  <w:t xml:space="preserve">Se notificará en la oficina de infraestructura en el tercer piso casa anexa de COMFAMILIAR HUILA ubicada en la calle 11 # 5-63 o vía correo electrónico. </w:t>
            </w:r>
          </w:p>
        </w:tc>
      </w:tr>
    </w:tbl>
    <w:p w:rsidR="003B4A59" w:rsidRPr="003B4A59" w:rsidRDefault="003B4A59" w:rsidP="003B4A59">
      <w:pPr>
        <w:suppressAutoHyphens/>
        <w:jc w:val="both"/>
        <w:rPr>
          <w:rFonts w:ascii="Arial" w:eastAsia="Calibri" w:hAnsi="Arial" w:cs="Arial"/>
          <w:lang w:eastAsia="ar-SA"/>
        </w:rPr>
      </w:pPr>
      <w:r w:rsidRPr="003B4A59">
        <w:rPr>
          <w:rFonts w:ascii="Arial" w:eastAsia="Calibri" w:hAnsi="Arial" w:cs="Arial"/>
          <w:lang w:eastAsia="ar-SA"/>
        </w:rPr>
        <w:t xml:space="preserve">  </w:t>
      </w:r>
    </w:p>
    <w:p w:rsidR="003B4A59" w:rsidRPr="003B4A59" w:rsidRDefault="003B4A59" w:rsidP="003B4A59">
      <w:pPr>
        <w:suppressAutoHyphens/>
        <w:jc w:val="both"/>
        <w:rPr>
          <w:rFonts w:ascii="Arial" w:eastAsia="Calibri" w:hAnsi="Arial" w:cs="Arial"/>
          <w:lang w:eastAsia="ar-SA"/>
        </w:rPr>
      </w:pPr>
      <w:r w:rsidRPr="003B4A59">
        <w:rPr>
          <w:rFonts w:ascii="Arial" w:eastAsia="Calibri" w:hAnsi="Arial" w:cs="Arial"/>
          <w:lang w:eastAsia="ar-SA"/>
        </w:rPr>
        <w:t xml:space="preserve">                                                    </w:t>
      </w:r>
      <w:r w:rsidRPr="003B4A59">
        <w:rPr>
          <w:rFonts w:ascii="Arial" w:eastAsia="Calibri" w:hAnsi="Arial" w:cs="Arial"/>
          <w:lang w:eastAsia="ar-SA"/>
        </w:rPr>
        <w:fldChar w:fldCharType="begin"/>
      </w:r>
      <w:r w:rsidRPr="003B4A59">
        <w:rPr>
          <w:rFonts w:ascii="Arial" w:eastAsia="Calibri" w:hAnsi="Arial" w:cs="Arial"/>
          <w:lang w:eastAsia="ar-SA"/>
        </w:rPr>
        <w:instrText xml:space="preserve"> INCLUDEPICTURE "C:\\Users\\magda.diaz\\Desktop\\FIRMA JEFE.PNG" \* MERGEFORMATINET </w:instrText>
      </w:r>
      <w:r w:rsidRPr="003B4A59">
        <w:rPr>
          <w:rFonts w:ascii="Arial" w:eastAsia="Calibri" w:hAnsi="Arial" w:cs="Arial"/>
          <w:lang w:eastAsia="ar-SA"/>
        </w:rPr>
        <w:fldChar w:fldCharType="separate"/>
      </w:r>
      <w:r w:rsidRPr="003B4A59">
        <w:rPr>
          <w:rFonts w:ascii="Arial" w:eastAsia="Calibri" w:hAnsi="Arial" w:cs="Arial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92.25pt">
            <v:imagedata r:id="rId4" r:href="rId5"/>
          </v:shape>
        </w:pict>
      </w:r>
      <w:r w:rsidRPr="003B4A59">
        <w:rPr>
          <w:rFonts w:ascii="Arial" w:eastAsia="Calibri" w:hAnsi="Arial" w:cs="Arial"/>
          <w:lang w:eastAsia="ar-SA"/>
        </w:rPr>
        <w:fldChar w:fldCharType="end"/>
      </w:r>
      <w:bookmarkStart w:id="0" w:name="_GoBack"/>
      <w:bookmarkEnd w:id="0"/>
    </w:p>
    <w:p w:rsidR="003B4A59" w:rsidRPr="003B4A59" w:rsidRDefault="003B4A59" w:rsidP="003B4A59">
      <w:pPr>
        <w:spacing w:after="0" w:line="240" w:lineRule="auto"/>
        <w:jc w:val="center"/>
        <w:rPr>
          <w:rFonts w:ascii="Arial Narrow" w:eastAsia="Calibri" w:hAnsi="Arial Narrow" w:cs="Times New Roman"/>
          <w:b/>
          <w:lang w:eastAsia="en-US"/>
        </w:rPr>
      </w:pPr>
      <w:r w:rsidRPr="003B4A59">
        <w:rPr>
          <w:rFonts w:ascii="Arial Narrow" w:eastAsia="Calibri" w:hAnsi="Arial Narrow" w:cs="Times New Roman"/>
          <w:b/>
          <w:lang w:eastAsia="en-US"/>
        </w:rPr>
        <w:t>DIEGO ANDRES MANRIQUE BARRETO</w:t>
      </w:r>
    </w:p>
    <w:p w:rsidR="003B4A59" w:rsidRDefault="003B4A59" w:rsidP="003B4A59">
      <w:pPr>
        <w:spacing w:after="0" w:line="240" w:lineRule="auto"/>
        <w:jc w:val="center"/>
        <w:rPr>
          <w:rFonts w:ascii="Arial Narrow" w:eastAsia="Calibri" w:hAnsi="Arial Narrow" w:cs="Times New Roman"/>
          <w:lang w:eastAsia="en-US"/>
        </w:rPr>
      </w:pPr>
      <w:r w:rsidRPr="003B4A59">
        <w:rPr>
          <w:rFonts w:ascii="Arial Narrow" w:eastAsia="Calibri" w:hAnsi="Arial Narrow" w:cs="Times New Roman"/>
          <w:lang w:eastAsia="en-US"/>
        </w:rPr>
        <w:t xml:space="preserve">Gerente </w:t>
      </w:r>
      <w:proofErr w:type="spellStart"/>
      <w:r w:rsidRPr="003B4A59">
        <w:rPr>
          <w:rFonts w:ascii="Arial Narrow" w:eastAsia="Calibri" w:hAnsi="Arial Narrow" w:cs="Times New Roman"/>
          <w:lang w:eastAsia="en-US"/>
        </w:rPr>
        <w:t>Macroproyecto</w:t>
      </w:r>
      <w:proofErr w:type="spellEnd"/>
      <w:r w:rsidRPr="003B4A59">
        <w:rPr>
          <w:rFonts w:ascii="Arial Narrow" w:eastAsia="Calibri" w:hAnsi="Arial Narrow" w:cs="Times New Roman"/>
          <w:lang w:eastAsia="en-US"/>
        </w:rPr>
        <w:t xml:space="preserve"> Bosques de San Luis</w:t>
      </w:r>
    </w:p>
    <w:p w:rsidR="008B7BCF" w:rsidRDefault="008B7BCF" w:rsidP="003B4A59">
      <w:pPr>
        <w:spacing w:after="0" w:line="240" w:lineRule="auto"/>
        <w:jc w:val="center"/>
        <w:rPr>
          <w:rFonts w:ascii="Arial Narrow" w:eastAsia="Calibri" w:hAnsi="Arial Narrow" w:cs="Times New Roman"/>
          <w:lang w:eastAsia="en-US"/>
        </w:rPr>
      </w:pPr>
    </w:p>
    <w:p w:rsidR="008B7BCF" w:rsidRPr="003B4A59" w:rsidRDefault="008B7BCF" w:rsidP="003B4A59">
      <w:pPr>
        <w:spacing w:after="0" w:line="240" w:lineRule="auto"/>
        <w:jc w:val="center"/>
        <w:rPr>
          <w:rFonts w:ascii="Arial Narrow" w:eastAsia="Calibri" w:hAnsi="Arial Narrow" w:cs="Times New Roman"/>
          <w:lang w:eastAsia="en-US"/>
        </w:rPr>
      </w:pPr>
    </w:p>
    <w:p w:rsidR="003B4A59" w:rsidRPr="003B4A59" w:rsidRDefault="003B4A59" w:rsidP="003B4A59">
      <w:pPr>
        <w:suppressAutoHyphens/>
        <w:jc w:val="center"/>
        <w:rPr>
          <w:rFonts w:ascii="Arial Narrow" w:eastAsia="Calibri" w:hAnsi="Arial Narrow" w:cs="Calibri"/>
          <w:lang w:eastAsia="ar-SA"/>
        </w:rPr>
      </w:pPr>
    </w:p>
    <w:p w:rsidR="003B4A59" w:rsidRPr="003B4A59" w:rsidRDefault="008B7BCF" w:rsidP="003B4A59">
      <w:pPr>
        <w:suppressAutoHyphens/>
        <w:rPr>
          <w:rFonts w:ascii="Arial Narrow" w:eastAsia="Calibri" w:hAnsi="Arial Narrow" w:cs="Calibri"/>
          <w:sz w:val="18"/>
          <w:szCs w:val="18"/>
          <w:lang w:eastAsia="ar-SA"/>
        </w:rPr>
      </w:pPr>
      <w:r w:rsidRPr="008B7BCF">
        <w:rPr>
          <w:rFonts w:ascii="Arial Narrow" w:eastAsia="Calibri" w:hAnsi="Arial Narrow" w:cs="Calibri"/>
          <w:noProof/>
        </w:rPr>
        <w:drawing>
          <wp:anchor distT="0" distB="0" distL="114300" distR="114300" simplePos="0" relativeHeight="251658240" behindDoc="0" locked="0" layoutInCell="1" allowOverlap="1" wp14:anchorId="0F445A2C" wp14:editId="4C44160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26970" cy="3905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A59" w:rsidRPr="003B4A59" w:rsidRDefault="003B4A59" w:rsidP="003B4A59">
      <w:pPr>
        <w:suppressAutoHyphens/>
        <w:rPr>
          <w:rFonts w:ascii="Arial Narrow" w:eastAsia="Calibri" w:hAnsi="Arial Narrow" w:cs="Calibri"/>
          <w:sz w:val="18"/>
          <w:szCs w:val="18"/>
          <w:lang w:eastAsia="ar-SA"/>
        </w:rPr>
      </w:pPr>
    </w:p>
    <w:p w:rsidR="003B4A59" w:rsidRPr="003B4A59" w:rsidRDefault="003B4A59" w:rsidP="003B4A59">
      <w:pPr>
        <w:spacing w:after="0" w:line="240" w:lineRule="auto"/>
        <w:rPr>
          <w:rFonts w:ascii="Arial Narrow" w:eastAsia="Calibri" w:hAnsi="Arial Narrow" w:cs="Times New Roman"/>
          <w:b/>
          <w:sz w:val="18"/>
          <w:szCs w:val="18"/>
          <w:lang w:eastAsia="en-US"/>
        </w:rPr>
      </w:pPr>
      <w:r w:rsidRPr="003B4A59">
        <w:rPr>
          <w:rFonts w:ascii="Arial Narrow" w:eastAsia="Calibri" w:hAnsi="Arial Narrow" w:cs="Times New Roman"/>
          <w:b/>
          <w:sz w:val="18"/>
          <w:szCs w:val="18"/>
          <w:lang w:eastAsia="en-US"/>
        </w:rPr>
        <w:t xml:space="preserve">MAGDA CAROLINA DIAZ HERNANDEZ </w:t>
      </w:r>
    </w:p>
    <w:p w:rsidR="003B4A59" w:rsidRPr="003B4A59" w:rsidRDefault="003B4A59" w:rsidP="003B4A59">
      <w:pPr>
        <w:suppressAutoHyphens/>
        <w:rPr>
          <w:rFonts w:ascii="Bookman Old Style" w:eastAsia="Calibri" w:hAnsi="Bookman Old Style" w:cs="Arial"/>
          <w:b/>
          <w:sz w:val="20"/>
          <w:szCs w:val="20"/>
          <w:lang w:eastAsia="ar-SA"/>
        </w:rPr>
      </w:pPr>
      <w:r w:rsidRPr="003B4A59">
        <w:rPr>
          <w:rFonts w:ascii="Arial Narrow" w:eastAsia="Calibri" w:hAnsi="Arial Narrow" w:cs="Calibri"/>
          <w:sz w:val="18"/>
          <w:szCs w:val="18"/>
          <w:lang w:eastAsia="ar-SA"/>
        </w:rPr>
        <w:t xml:space="preserve">Abogada Gerencia </w:t>
      </w:r>
      <w:proofErr w:type="spellStart"/>
      <w:r w:rsidRPr="003B4A59">
        <w:rPr>
          <w:rFonts w:ascii="Arial Narrow" w:eastAsia="Calibri" w:hAnsi="Arial Narrow" w:cs="Calibri"/>
          <w:sz w:val="18"/>
          <w:szCs w:val="18"/>
          <w:lang w:eastAsia="ar-SA"/>
        </w:rPr>
        <w:t>Macroproyecto</w:t>
      </w:r>
      <w:proofErr w:type="spellEnd"/>
      <w:r w:rsidRPr="003B4A59">
        <w:rPr>
          <w:rFonts w:ascii="Arial Narrow" w:eastAsia="Calibri" w:hAnsi="Arial Narrow" w:cs="Calibri"/>
          <w:sz w:val="18"/>
          <w:szCs w:val="18"/>
          <w:lang w:eastAsia="ar-SA"/>
        </w:rPr>
        <w:t xml:space="preserve"> Bosques de San Luis </w:t>
      </w:r>
    </w:p>
    <w:p w:rsidR="00773D07" w:rsidRDefault="00773D07"/>
    <w:sectPr w:rsidR="00773D07" w:rsidSect="00B873E6">
      <w:headerReference w:type="default" r:id="rId7"/>
      <w:footerReference w:type="default" r:id="rId8"/>
      <w:footnotePr>
        <w:pos w:val="beneathText"/>
      </w:footnotePr>
      <w:pgSz w:w="12240" w:h="15840" w:code="1"/>
      <w:pgMar w:top="1701" w:right="1701" w:bottom="1701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vantGarde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3E6" w:rsidRDefault="008B7BCF">
    <w:pPr>
      <w:pStyle w:val="Piedepgina"/>
      <w:jc w:val="center"/>
      <w:rPr>
        <w:rFonts w:ascii="AvantGarde Bk BT" w:hAnsi="AvantGarde Bk BT"/>
        <w:b/>
        <w:i/>
        <w:sz w:val="28"/>
        <w:szCs w:val="28"/>
      </w:rPr>
    </w:pPr>
  </w:p>
  <w:p w:rsidR="00B873E6" w:rsidRDefault="008B7BCF" w:rsidP="00B873E6">
    <w:pPr>
      <w:pStyle w:val="Piedepgina"/>
      <w:jc w:val="center"/>
      <w:rPr>
        <w:rFonts w:ascii="AvantGarde Bk BT" w:hAnsi="AvantGarde Bk BT"/>
        <w:sz w:val="24"/>
        <w:szCs w:val="24"/>
      </w:rPr>
    </w:pPr>
  </w:p>
  <w:p w:rsidR="00B873E6" w:rsidRDefault="008B7BCF">
    <w:pPr>
      <w:pStyle w:val="Piedepgina"/>
      <w:jc w:val="right"/>
      <w:rPr>
        <w:rFonts w:ascii="Book Antiqua" w:hAnsi="Book Antiqua"/>
        <w:i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FA1" w:rsidRPr="00024FA1" w:rsidRDefault="003B4A59" w:rsidP="00024FA1">
    <w:pPr>
      <w:pStyle w:val="Encabezado"/>
      <w:tabs>
        <w:tab w:val="clear" w:pos="4419"/>
        <w:tab w:val="clear" w:pos="8838"/>
        <w:tab w:val="left" w:pos="975"/>
        <w:tab w:val="left" w:pos="1200"/>
        <w:tab w:val="center" w:pos="4420"/>
        <w:tab w:val="right" w:pos="8840"/>
      </w:tabs>
      <w:rPr>
        <w:rFonts w:ascii="Book Antiqua" w:hAnsi="Book Antiqua"/>
        <w:b/>
        <w:i/>
        <w:sz w:val="26"/>
        <w:szCs w:val="26"/>
      </w:rPr>
    </w:pPr>
    <w:r w:rsidRPr="00024FA1">
      <w:rPr>
        <w:rFonts w:ascii="Book Antiqua" w:hAnsi="Book Antiqua"/>
        <w:b/>
        <w:i/>
        <w:noProof/>
        <w:sz w:val="26"/>
        <w:szCs w:val="2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4082415</wp:posOffset>
          </wp:positionH>
          <wp:positionV relativeFrom="paragraph">
            <wp:posOffset>-285750</wp:posOffset>
          </wp:positionV>
          <wp:extent cx="962025" cy="79756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099" b="-1488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FA1">
      <w:rPr>
        <w:rFonts w:ascii="Book Antiqua" w:hAnsi="Book Antiqua"/>
        <w:b/>
        <w:i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-15240</wp:posOffset>
          </wp:positionH>
          <wp:positionV relativeFrom="paragraph">
            <wp:posOffset>-219075</wp:posOffset>
          </wp:positionV>
          <wp:extent cx="1268730" cy="6781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917" b="-5952"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FA1">
      <w:rPr>
        <w:rFonts w:ascii="Book Antiqua" w:hAnsi="Book Antiqua"/>
        <w:b/>
        <w:i/>
        <w:noProof/>
        <w:sz w:val="26"/>
        <w:szCs w:val="2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2379345</wp:posOffset>
          </wp:positionH>
          <wp:positionV relativeFrom="paragraph">
            <wp:posOffset>-304800</wp:posOffset>
          </wp:positionV>
          <wp:extent cx="556260" cy="6800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BCF" w:rsidRPr="00024FA1">
      <w:rPr>
        <w:rFonts w:ascii="Book Antiqua" w:hAnsi="Book Antiqua"/>
        <w:b/>
        <w:i/>
        <w:sz w:val="26"/>
        <w:szCs w:val="26"/>
      </w:rPr>
      <w:tab/>
    </w:r>
    <w:r w:rsidR="008B7BCF" w:rsidRPr="00024FA1">
      <w:rPr>
        <w:rFonts w:ascii="Book Antiqua" w:hAnsi="Book Antiqua"/>
        <w:b/>
        <w:i/>
        <w:sz w:val="26"/>
        <w:szCs w:val="26"/>
      </w:rPr>
      <w:tab/>
    </w:r>
  </w:p>
  <w:p w:rsidR="00B873E6" w:rsidRDefault="008B7BCF" w:rsidP="00B873E6">
    <w:pPr>
      <w:pStyle w:val="Encabezado"/>
      <w:tabs>
        <w:tab w:val="clear" w:pos="4419"/>
        <w:tab w:val="clear" w:pos="8838"/>
        <w:tab w:val="left" w:pos="975"/>
        <w:tab w:val="left" w:pos="1200"/>
        <w:tab w:val="center" w:pos="4420"/>
        <w:tab w:val="right" w:pos="8840"/>
      </w:tabs>
      <w:rPr>
        <w:rFonts w:ascii="Book Antiqua" w:hAnsi="Book Antiqua"/>
        <w:b/>
        <w:i/>
        <w:sz w:val="26"/>
        <w:szCs w:val="26"/>
      </w:rPr>
    </w:pPr>
  </w:p>
  <w:p w:rsidR="00B873E6" w:rsidRDefault="008B7BCF">
    <w:pPr>
      <w:pStyle w:val="Encabezado"/>
      <w:tabs>
        <w:tab w:val="clear" w:pos="4419"/>
        <w:tab w:val="clear" w:pos="8838"/>
        <w:tab w:val="left" w:pos="975"/>
        <w:tab w:val="left" w:pos="1200"/>
        <w:tab w:val="center" w:pos="4420"/>
        <w:tab w:val="right" w:pos="8840"/>
      </w:tabs>
      <w:jc w:val="center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59"/>
    <w:rsid w:val="003B4A59"/>
    <w:rsid w:val="00516337"/>
    <w:rsid w:val="00773D07"/>
    <w:rsid w:val="008B7BCF"/>
    <w:rsid w:val="00AD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1BC44"/>
  <w15:chartTrackingRefBased/>
  <w15:docId w15:val="{4F8E6706-88E3-4210-B64C-07AAA5ACD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006"/>
    <w:pPr>
      <w:spacing w:after="200" w:line="276" w:lineRule="auto"/>
    </w:pPr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30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3B4A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A59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iPriority w:val="99"/>
    <w:semiHidden/>
    <w:unhideWhenUsed/>
    <w:rsid w:val="003B4A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A59"/>
    <w:rPr>
      <w:rFonts w:eastAsiaTheme="minorEastAsia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../FIRMA%20JEFE.PN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magda.diaz</dc:creator>
  <cp:keywords/>
  <dc:description/>
  <cp:lastModifiedBy>magda.diaz</cp:lastModifiedBy>
  <cp:revision>1</cp:revision>
  <dcterms:created xsi:type="dcterms:W3CDTF">2025-04-11T22:19:00Z</dcterms:created>
  <dcterms:modified xsi:type="dcterms:W3CDTF">2025-04-11T22:42:00Z</dcterms:modified>
</cp:coreProperties>
</file>